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A29AE" w14:textId="77777777" w:rsidR="003A147A" w:rsidRPr="007A42C4" w:rsidRDefault="003A147A" w:rsidP="003A147A">
      <w:pPr>
        <w:pStyle w:val="a3"/>
        <w:rPr>
          <w:rFonts w:eastAsia="Meiryo UI" w:cs="Times New Roman"/>
          <w:color w:val="000000"/>
        </w:rPr>
      </w:pPr>
      <w:bookmarkStart w:id="0" w:name="_GoBack"/>
      <w:bookmarkEnd w:id="0"/>
      <w:r w:rsidRPr="007A42C4">
        <w:rPr>
          <w:rFonts w:eastAsia="Meiryo UI" w:cs="Times New Roman"/>
          <w:color w:val="000000"/>
        </w:rPr>
        <w:t>(Form 5)</w:t>
      </w:r>
    </w:p>
    <w:p w14:paraId="141DCB9C" w14:textId="77777777" w:rsidR="003A147A" w:rsidRPr="007A42C4" w:rsidRDefault="003A147A" w:rsidP="003A147A">
      <w:pPr>
        <w:pStyle w:val="a3"/>
        <w:rPr>
          <w:rFonts w:eastAsia="Meiryo UI" w:cs="Times New Roman"/>
          <w:color w:val="000000"/>
        </w:rPr>
      </w:pPr>
    </w:p>
    <w:p w14:paraId="5618D984" w14:textId="77777777" w:rsidR="003A147A" w:rsidRPr="00160AB6" w:rsidRDefault="003A147A" w:rsidP="00303C94">
      <w:pPr>
        <w:pStyle w:val="a3"/>
        <w:jc w:val="center"/>
        <w:rPr>
          <w:rFonts w:eastAsia="Meiryo UI" w:cs="Times New Roman"/>
          <w:color w:val="000000"/>
          <w:sz w:val="24"/>
          <w:szCs w:val="24"/>
          <w:u w:val="single"/>
        </w:rPr>
      </w:pPr>
      <w:r w:rsidRPr="00160AB6">
        <w:rPr>
          <w:rFonts w:eastAsia="Meiryo UI" w:cs="Times New Roman"/>
          <w:color w:val="000000"/>
          <w:sz w:val="24"/>
          <w:szCs w:val="24"/>
          <w:u w:val="single"/>
        </w:rPr>
        <w:t>Aspirations for education, research and social contribution</w:t>
      </w:r>
    </w:p>
    <w:p w14:paraId="125D7F7D" w14:textId="77777777" w:rsidR="003A147A" w:rsidRPr="00160AB6" w:rsidRDefault="003A147A" w:rsidP="003A147A">
      <w:pPr>
        <w:pStyle w:val="a3"/>
        <w:rPr>
          <w:rFonts w:eastAsia="Meiryo UI" w:cs="Times New Roman"/>
          <w:color w:val="000000"/>
          <w:sz w:val="24"/>
          <w:szCs w:val="24"/>
        </w:rPr>
      </w:pPr>
    </w:p>
    <w:p w14:paraId="54EC370A" w14:textId="77248304" w:rsidR="00F75E26" w:rsidRPr="007A42C4" w:rsidRDefault="003A147A" w:rsidP="003A147A">
      <w:pPr>
        <w:pStyle w:val="a3"/>
        <w:rPr>
          <w:rFonts w:eastAsia="Meiryo UI" w:cs="Times New Roman"/>
          <w:color w:val="000000"/>
        </w:rPr>
      </w:pPr>
      <w:r w:rsidRPr="007A42C4">
        <w:rPr>
          <w:rFonts w:eastAsia="Meiryo UI" w:cs="Times New Roman"/>
          <w:color w:val="000000"/>
        </w:rPr>
        <w:t xml:space="preserve">About </w:t>
      </w:r>
      <w:r w:rsidR="00BB02DD">
        <w:rPr>
          <w:rFonts w:eastAsia="Meiryo UI" w:cs="Times New Roman" w:hint="eastAsia"/>
          <w:color w:val="000000"/>
        </w:rPr>
        <w:t>1500</w:t>
      </w:r>
      <w:r w:rsidRPr="007A42C4">
        <w:rPr>
          <w:rFonts w:eastAsia="Meiryo UI" w:cs="Times New Roman"/>
          <w:color w:val="000000"/>
        </w:rPr>
        <w:t xml:space="preserve"> </w:t>
      </w:r>
      <w:r w:rsidR="00BB02DD">
        <w:rPr>
          <w:rFonts w:eastAsia="Meiryo UI" w:cs="Times New Roman"/>
          <w:color w:val="000000"/>
        </w:rPr>
        <w:t>word</w:t>
      </w:r>
      <w:r w:rsidRPr="007A42C4">
        <w:rPr>
          <w:rFonts w:eastAsia="Meiryo UI" w:cs="Times New Roman"/>
          <w:color w:val="000000"/>
        </w:rPr>
        <w:t xml:space="preserve">s for professors, associate professors and </w:t>
      </w:r>
      <w:r w:rsidR="00F361B5" w:rsidRPr="007A42C4">
        <w:rPr>
          <w:rFonts w:eastAsia="Meiryo UI" w:cs="Times New Roman"/>
          <w:color w:val="000000"/>
        </w:rPr>
        <w:t xml:space="preserve">senior </w:t>
      </w:r>
      <w:r w:rsidRPr="007A42C4">
        <w:rPr>
          <w:rFonts w:eastAsia="Meiryo UI" w:cs="Times New Roman"/>
          <w:color w:val="000000"/>
        </w:rPr>
        <w:t xml:space="preserve">lecturers, and about 1000 </w:t>
      </w:r>
      <w:r w:rsidR="00BB02DD">
        <w:rPr>
          <w:rFonts w:eastAsia="Meiryo UI" w:cs="Times New Roman"/>
          <w:color w:val="000000"/>
        </w:rPr>
        <w:t>words</w:t>
      </w:r>
      <w:r w:rsidRPr="007A42C4">
        <w:rPr>
          <w:rFonts w:eastAsia="Meiryo UI" w:cs="Times New Roman"/>
          <w:color w:val="000000"/>
        </w:rPr>
        <w:t xml:space="preserve"> for assistant professors and </w:t>
      </w:r>
      <w:r w:rsidR="00F361B5" w:rsidRPr="007A42C4">
        <w:rPr>
          <w:rFonts w:eastAsia="Meiryo UI" w:cs="Times New Roman"/>
          <w:color w:val="000000"/>
        </w:rPr>
        <w:t>research associates</w:t>
      </w:r>
      <w:r w:rsidRPr="007A42C4">
        <w:rPr>
          <w:rFonts w:eastAsia="Meiryo UI" w:cs="Times New Roman"/>
          <w:color w:val="000000"/>
        </w:rPr>
        <w:t xml:space="preserve">. </w:t>
      </w:r>
    </w:p>
    <w:p w14:paraId="1CC7C56F" w14:textId="6B79E2B6" w:rsidR="003A147A" w:rsidRPr="007A42C4" w:rsidRDefault="003A147A" w:rsidP="003A147A">
      <w:pPr>
        <w:pStyle w:val="a3"/>
        <w:rPr>
          <w:rFonts w:eastAsia="Meiryo UI" w:cs="Times New Roman"/>
          <w:color w:val="000000"/>
        </w:rPr>
      </w:pPr>
      <w:r w:rsidRPr="007A42C4">
        <w:rPr>
          <w:rFonts w:eastAsia="Meiryo UI" w:cs="Times New Roman"/>
          <w:color w:val="000000"/>
        </w:rPr>
        <w:t xml:space="preserve">Figures, photographs and tables (not included in the number of </w:t>
      </w:r>
      <w:r w:rsidR="00462436">
        <w:rPr>
          <w:rFonts w:eastAsia="Meiryo UI" w:cs="Times New Roman"/>
          <w:color w:val="000000"/>
        </w:rPr>
        <w:t>word</w:t>
      </w:r>
      <w:r w:rsidRPr="007A42C4">
        <w:rPr>
          <w:rFonts w:eastAsia="Meiryo UI" w:cs="Times New Roman"/>
          <w:color w:val="000000"/>
        </w:rPr>
        <w:t>s) may be used.</w:t>
      </w:r>
    </w:p>
    <w:p w14:paraId="18705417" w14:textId="77777777" w:rsidR="003A147A" w:rsidRDefault="003A147A" w:rsidP="003A147A">
      <w:pPr>
        <w:pStyle w:val="a3"/>
        <w:rPr>
          <w:rFonts w:ascii="ＭＳ 明朝" w:hAnsi="ＭＳ 明朝"/>
          <w:color w:val="000000"/>
        </w:rPr>
      </w:pPr>
    </w:p>
    <w:sectPr w:rsidR="003A147A">
      <w:footerReference w:type="default" r:id="rId8"/>
      <w:pgSz w:w="11906" w:h="16838"/>
      <w:pgMar w:top="1701" w:right="1701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C7DFA" w14:textId="77777777" w:rsidR="0039712C" w:rsidRDefault="0039712C" w:rsidP="00811D43">
      <w:r>
        <w:separator/>
      </w:r>
    </w:p>
  </w:endnote>
  <w:endnote w:type="continuationSeparator" w:id="0">
    <w:p w14:paraId="29281DE4" w14:textId="77777777" w:rsidR="0039712C" w:rsidRDefault="0039712C" w:rsidP="0081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9CCFF" w14:textId="77777777" w:rsidR="00763949" w:rsidRDefault="00763949">
    <w:pPr>
      <w:pStyle w:val="a6"/>
      <w:jc w:val="center"/>
    </w:pPr>
  </w:p>
  <w:p w14:paraId="794A2534" w14:textId="77777777" w:rsidR="00763949" w:rsidRDefault="007639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6B84B" w14:textId="77777777" w:rsidR="0039712C" w:rsidRDefault="0039712C" w:rsidP="00811D43">
      <w:r>
        <w:separator/>
      </w:r>
    </w:p>
  </w:footnote>
  <w:footnote w:type="continuationSeparator" w:id="0">
    <w:p w14:paraId="7073A112" w14:textId="77777777" w:rsidR="0039712C" w:rsidRDefault="0039712C" w:rsidP="0081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F0C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C4AD6"/>
    <w:multiLevelType w:val="hybridMultilevel"/>
    <w:tmpl w:val="12C6B84C"/>
    <w:lvl w:ilvl="0" w:tplc="7BCCADE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586E60"/>
    <w:multiLevelType w:val="hybridMultilevel"/>
    <w:tmpl w:val="FEFC9AD0"/>
    <w:lvl w:ilvl="0" w:tplc="7BCCAD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43"/>
    <w:rsid w:val="00052F49"/>
    <w:rsid w:val="000951A5"/>
    <w:rsid w:val="00117D7F"/>
    <w:rsid w:val="00160AB6"/>
    <w:rsid w:val="00240370"/>
    <w:rsid w:val="0029422B"/>
    <w:rsid w:val="002B3104"/>
    <w:rsid w:val="002C1C1F"/>
    <w:rsid w:val="002F501B"/>
    <w:rsid w:val="00303C94"/>
    <w:rsid w:val="0030627E"/>
    <w:rsid w:val="00354774"/>
    <w:rsid w:val="0039712C"/>
    <w:rsid w:val="003A147A"/>
    <w:rsid w:val="003C252D"/>
    <w:rsid w:val="003C58EE"/>
    <w:rsid w:val="00413591"/>
    <w:rsid w:val="00433281"/>
    <w:rsid w:val="00462436"/>
    <w:rsid w:val="004A1069"/>
    <w:rsid w:val="004B701A"/>
    <w:rsid w:val="004D1C53"/>
    <w:rsid w:val="004D6B58"/>
    <w:rsid w:val="00503778"/>
    <w:rsid w:val="00597802"/>
    <w:rsid w:val="006300A4"/>
    <w:rsid w:val="00663D2E"/>
    <w:rsid w:val="0067120F"/>
    <w:rsid w:val="0068604C"/>
    <w:rsid w:val="00763949"/>
    <w:rsid w:val="007728C3"/>
    <w:rsid w:val="007A42C4"/>
    <w:rsid w:val="007C4359"/>
    <w:rsid w:val="00807DE4"/>
    <w:rsid w:val="00811D43"/>
    <w:rsid w:val="008139B8"/>
    <w:rsid w:val="0082201C"/>
    <w:rsid w:val="008333A9"/>
    <w:rsid w:val="00874F1F"/>
    <w:rsid w:val="00881116"/>
    <w:rsid w:val="008F4FC9"/>
    <w:rsid w:val="008F5B87"/>
    <w:rsid w:val="00907994"/>
    <w:rsid w:val="00930D79"/>
    <w:rsid w:val="00964AEB"/>
    <w:rsid w:val="00985458"/>
    <w:rsid w:val="0098589B"/>
    <w:rsid w:val="00991FBE"/>
    <w:rsid w:val="009D69CC"/>
    <w:rsid w:val="00A37E48"/>
    <w:rsid w:val="00A57084"/>
    <w:rsid w:val="00A87089"/>
    <w:rsid w:val="00A96D6F"/>
    <w:rsid w:val="00AE7CCD"/>
    <w:rsid w:val="00B33C26"/>
    <w:rsid w:val="00B457CD"/>
    <w:rsid w:val="00B5130C"/>
    <w:rsid w:val="00BA4576"/>
    <w:rsid w:val="00BB02DD"/>
    <w:rsid w:val="00C0151E"/>
    <w:rsid w:val="00C40409"/>
    <w:rsid w:val="00CB32FF"/>
    <w:rsid w:val="00CC4BA5"/>
    <w:rsid w:val="00D15761"/>
    <w:rsid w:val="00D263AF"/>
    <w:rsid w:val="00D37A0A"/>
    <w:rsid w:val="00D463D4"/>
    <w:rsid w:val="00DB2140"/>
    <w:rsid w:val="00DF60F6"/>
    <w:rsid w:val="00E333E0"/>
    <w:rsid w:val="00E47AC2"/>
    <w:rsid w:val="00E51380"/>
    <w:rsid w:val="00E749B4"/>
    <w:rsid w:val="00E76208"/>
    <w:rsid w:val="00E7642F"/>
    <w:rsid w:val="00E81670"/>
    <w:rsid w:val="00E84D02"/>
    <w:rsid w:val="00EA0FEE"/>
    <w:rsid w:val="00EC4B51"/>
    <w:rsid w:val="00EE686B"/>
    <w:rsid w:val="00F3004B"/>
    <w:rsid w:val="00F361B5"/>
    <w:rsid w:val="00F52F92"/>
    <w:rsid w:val="00F6665F"/>
    <w:rsid w:val="00F75E26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5C8366"/>
  <w15:docId w15:val="{9E94DBE7-79EE-4112-950C-5B801EC7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1D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1D4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78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780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0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B0056-F703-4503-B4F0-463B32B3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兵庫県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m092091</dc:creator>
  <cp:lastModifiedBy>兵庫県立大学</cp:lastModifiedBy>
  <cp:revision>2</cp:revision>
  <cp:lastPrinted>2016-09-21T06:37:00Z</cp:lastPrinted>
  <dcterms:created xsi:type="dcterms:W3CDTF">2022-07-28T02:38:00Z</dcterms:created>
  <dcterms:modified xsi:type="dcterms:W3CDTF">2022-07-28T02:38:00Z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kinohiro570@yahoo.co.jp@www.mendeley.com</vt:lpwstr>
  </property>
  <property fmtid="{D5CDD505-2E9C-101B-9397-08002B2CF9AE}" pid="4" name="Mendeley Citation Style_1">
    <vt:lpwstr>http://csl.mendeley.com/styles/styles/hyougo-ken-2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http://www.zotero.org/styles/carbon</vt:lpwstr>
  </property>
  <property fmtid="{D5CDD505-2E9C-101B-9397-08002B2CF9AE}" pid="10" name="Mendeley Recent Style Name 2_1">
    <vt:lpwstr>Carbon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http://csl.mendeley.com/styles/styles/TROL2</vt:lpwstr>
  </property>
  <property fmtid="{D5CDD505-2E9C-101B-9397-08002B2CF9AE}" pid="18" name="Mendeley Recent Style Name 6_1">
    <vt:lpwstr>Tribology Online (TROL)</vt:lpwstr>
  </property>
  <property fmtid="{D5CDD505-2E9C-101B-9397-08002B2CF9AE}" pid="19" name="Mendeley Recent Style Id 7_1">
    <vt:lpwstr>http://csl.mendeley.com/styles/14006643/TROL2-2</vt:lpwstr>
  </property>
  <property fmtid="{D5CDD505-2E9C-101B-9397-08002B2CF9AE}" pid="20" name="Mendeley Recent Style Name 7_1">
    <vt:lpwstr>Tribology Online (TROL)2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http://csl.mendeley.com/styles/styles/hyougo-ken-2</vt:lpwstr>
  </property>
  <property fmtid="{D5CDD505-2E9C-101B-9397-08002B2CF9AE}" pid="24" name="Mendeley Recent Style Name 9_1">
    <vt:lpwstr>hyougo ken</vt:lpwstr>
  </property>
</Properties>
</file>